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2476" w14:textId="77777777" w:rsidR="00A412A2" w:rsidRPr="00A412A2" w:rsidRDefault="00A412A2" w:rsidP="00A412A2">
      <w:pPr>
        <w:spacing w:after="0"/>
        <w:jc w:val="center"/>
        <w:rPr>
          <w:rFonts w:ascii="Calibri" w:hAnsi="Calibri" w:cs="Calibri"/>
          <w:b/>
          <w:bCs/>
          <w:color w:val="000000"/>
          <w:sz w:val="21"/>
          <w:szCs w:val="21"/>
          <w:shd w:val="clear" w:color="auto" w:fill="FFFFFF"/>
        </w:rPr>
      </w:pPr>
      <w:r w:rsidRPr="00A412A2">
        <w:rPr>
          <w:rFonts w:ascii="Calibri" w:hAnsi="Calibri" w:cs="Calibri"/>
          <w:b/>
          <w:bCs/>
          <w:color w:val="000000"/>
          <w:sz w:val="21"/>
          <w:szCs w:val="21"/>
          <w:shd w:val="clear" w:color="auto" w:fill="FFFFFF"/>
        </w:rPr>
        <w:t>Care, Learning and Play Policy</w:t>
      </w:r>
    </w:p>
    <w:p w14:paraId="310D936B" w14:textId="77777777" w:rsidR="00A412A2" w:rsidRDefault="00A412A2" w:rsidP="00A412A2">
      <w:pPr>
        <w:pStyle w:val="NormalWeb"/>
        <w:spacing w:after="0" w:line="300" w:lineRule="atLeast"/>
        <w:rPr>
          <w:rFonts w:ascii="Segoe UI" w:eastAsia="Times New Roman" w:hAnsi="Segoe UI" w:cs="Segoe UI"/>
          <w:b/>
          <w:bCs/>
          <w:kern w:val="0"/>
          <w:sz w:val="21"/>
          <w:szCs w:val="21"/>
          <w:lang w:eastAsia="en-GB"/>
          <w14:ligatures w14:val="none"/>
        </w:rPr>
      </w:pPr>
      <w:r w:rsidRPr="00A412A2">
        <w:rPr>
          <w:rFonts w:ascii="Calibri" w:hAnsi="Calibri" w:cs="Calibri"/>
          <w:b/>
          <w:bCs/>
          <w:color w:val="000000"/>
          <w:sz w:val="20"/>
          <w:szCs w:val="20"/>
        </w:rPr>
        <w:br/>
      </w:r>
      <w:r w:rsidRPr="00A412A2">
        <w:rPr>
          <w:rFonts w:ascii="Segoe UI" w:eastAsia="Times New Roman" w:hAnsi="Segoe UI" w:cs="Segoe UI"/>
          <w:kern w:val="0"/>
          <w:sz w:val="21"/>
          <w:szCs w:val="21"/>
          <w:lang w:eastAsia="en-GB"/>
          <w14:ligatures w14:val="none"/>
        </w:rPr>
        <w:t>Children learn best in a safe, caring, and stimulating environment where they are supported by warm relationships with adults. Babies and young children thrive when they feel secure: they learn to walk faster when they have safe arms to reach for, and they learn language by having responsive adults talk with them.</w:t>
      </w:r>
      <w:r w:rsidRPr="00A412A2">
        <w:rPr>
          <w:rFonts w:ascii="Segoe UI" w:eastAsia="Times New Roman" w:hAnsi="Segoe UI" w:cs="Segoe UI"/>
          <w:kern w:val="0"/>
          <w:sz w:val="21"/>
          <w:szCs w:val="21"/>
          <w:lang w:eastAsia="en-GB"/>
          <w14:ligatures w14:val="none"/>
        </w:rPr>
        <w:br/>
        <w:t>We aim to provide an environment that is caring, fun, and stimulating, promoting learning across all seven EYFS Areas of Learning:</w:t>
      </w:r>
      <w:r w:rsidRPr="00A412A2">
        <w:rPr>
          <w:rFonts w:ascii="Segoe UI" w:eastAsia="Times New Roman" w:hAnsi="Segoe UI" w:cs="Segoe UI"/>
          <w:kern w:val="0"/>
          <w:sz w:val="21"/>
          <w:szCs w:val="21"/>
          <w:lang w:eastAsia="en-GB"/>
          <w14:ligatures w14:val="none"/>
        </w:rPr>
        <w:br/>
      </w:r>
      <w:r w:rsidRPr="00A412A2">
        <w:rPr>
          <w:rFonts w:ascii="Segoe UI" w:eastAsia="Times New Roman" w:hAnsi="Segoe UI" w:cs="Segoe UI"/>
          <w:b/>
          <w:bCs/>
          <w:kern w:val="0"/>
          <w:sz w:val="21"/>
          <w:szCs w:val="21"/>
          <w:lang w:eastAsia="en-GB"/>
          <w14:ligatures w14:val="none"/>
        </w:rPr>
        <w:t xml:space="preserve">Communication and Language (CL), </w:t>
      </w:r>
    </w:p>
    <w:p w14:paraId="72567453" w14:textId="77777777" w:rsidR="00A412A2" w:rsidRDefault="00A412A2" w:rsidP="00A412A2">
      <w:pPr>
        <w:pStyle w:val="NormalWeb"/>
        <w:spacing w:after="0" w:line="300" w:lineRule="atLeast"/>
        <w:rPr>
          <w:rFonts w:ascii="Segoe UI" w:eastAsia="Times New Roman" w:hAnsi="Segoe UI" w:cs="Segoe UI"/>
          <w:b/>
          <w:bCs/>
          <w:kern w:val="0"/>
          <w:sz w:val="21"/>
          <w:szCs w:val="21"/>
          <w:lang w:eastAsia="en-GB"/>
          <w14:ligatures w14:val="none"/>
        </w:rPr>
      </w:pPr>
      <w:r w:rsidRPr="00A412A2">
        <w:rPr>
          <w:rFonts w:ascii="Segoe UI" w:eastAsia="Times New Roman" w:hAnsi="Segoe UI" w:cs="Segoe UI"/>
          <w:b/>
          <w:bCs/>
          <w:kern w:val="0"/>
          <w:sz w:val="21"/>
          <w:szCs w:val="21"/>
          <w:lang w:eastAsia="en-GB"/>
          <w14:ligatures w14:val="none"/>
        </w:rPr>
        <w:t xml:space="preserve">Literacy (L), </w:t>
      </w:r>
    </w:p>
    <w:p w14:paraId="5CD6D753" w14:textId="77777777" w:rsidR="00A412A2" w:rsidRDefault="00A412A2" w:rsidP="00A412A2">
      <w:pPr>
        <w:pStyle w:val="NormalWeb"/>
        <w:spacing w:after="0" w:line="300" w:lineRule="atLeast"/>
        <w:rPr>
          <w:rFonts w:ascii="Segoe UI" w:eastAsia="Times New Roman" w:hAnsi="Segoe UI" w:cs="Segoe UI"/>
          <w:b/>
          <w:bCs/>
          <w:kern w:val="0"/>
          <w:sz w:val="21"/>
          <w:szCs w:val="21"/>
          <w:lang w:eastAsia="en-GB"/>
          <w14:ligatures w14:val="none"/>
        </w:rPr>
      </w:pPr>
      <w:r w:rsidRPr="00A412A2">
        <w:rPr>
          <w:rFonts w:ascii="Segoe UI" w:eastAsia="Times New Roman" w:hAnsi="Segoe UI" w:cs="Segoe UI"/>
          <w:b/>
          <w:bCs/>
          <w:kern w:val="0"/>
          <w:sz w:val="21"/>
          <w:szCs w:val="21"/>
          <w:lang w:eastAsia="en-GB"/>
          <w14:ligatures w14:val="none"/>
        </w:rPr>
        <w:t xml:space="preserve">Mathematics (M), </w:t>
      </w:r>
    </w:p>
    <w:p w14:paraId="21A4934A" w14:textId="77777777" w:rsidR="00A412A2" w:rsidRDefault="00A412A2" w:rsidP="00A412A2">
      <w:pPr>
        <w:pStyle w:val="NormalWeb"/>
        <w:spacing w:after="0" w:line="300" w:lineRule="atLeast"/>
        <w:rPr>
          <w:rFonts w:ascii="Segoe UI" w:eastAsia="Times New Roman" w:hAnsi="Segoe UI" w:cs="Segoe UI"/>
          <w:b/>
          <w:bCs/>
          <w:kern w:val="0"/>
          <w:sz w:val="21"/>
          <w:szCs w:val="21"/>
          <w:lang w:eastAsia="en-GB"/>
          <w14:ligatures w14:val="none"/>
        </w:rPr>
      </w:pPr>
      <w:r w:rsidRPr="00A412A2">
        <w:rPr>
          <w:rFonts w:ascii="Segoe UI" w:eastAsia="Times New Roman" w:hAnsi="Segoe UI" w:cs="Segoe UI"/>
          <w:b/>
          <w:bCs/>
          <w:kern w:val="0"/>
          <w:sz w:val="21"/>
          <w:szCs w:val="21"/>
          <w:lang w:eastAsia="en-GB"/>
          <w14:ligatures w14:val="none"/>
        </w:rPr>
        <w:t xml:space="preserve">Personal Social and Emotional Development (PSED), </w:t>
      </w:r>
    </w:p>
    <w:p w14:paraId="139E9AE8" w14:textId="77777777" w:rsidR="00A412A2" w:rsidRDefault="00A412A2" w:rsidP="00A412A2">
      <w:pPr>
        <w:pStyle w:val="NormalWeb"/>
        <w:spacing w:after="0" w:line="300" w:lineRule="atLeast"/>
        <w:rPr>
          <w:rFonts w:ascii="Segoe UI" w:eastAsia="Times New Roman" w:hAnsi="Segoe UI" w:cs="Segoe UI"/>
          <w:b/>
          <w:bCs/>
          <w:kern w:val="0"/>
          <w:sz w:val="21"/>
          <w:szCs w:val="21"/>
          <w:lang w:eastAsia="en-GB"/>
          <w14:ligatures w14:val="none"/>
        </w:rPr>
      </w:pPr>
      <w:r w:rsidRPr="00A412A2">
        <w:rPr>
          <w:rFonts w:ascii="Segoe UI" w:eastAsia="Times New Roman" w:hAnsi="Segoe UI" w:cs="Segoe UI"/>
          <w:b/>
          <w:bCs/>
          <w:kern w:val="0"/>
          <w:sz w:val="21"/>
          <w:szCs w:val="21"/>
          <w:lang w:eastAsia="en-GB"/>
          <w14:ligatures w14:val="none"/>
        </w:rPr>
        <w:t xml:space="preserve">Physical Development (PD), </w:t>
      </w:r>
    </w:p>
    <w:p w14:paraId="4A66CDDF" w14:textId="77777777" w:rsidR="00A412A2" w:rsidRDefault="00A412A2" w:rsidP="00A412A2">
      <w:pPr>
        <w:pStyle w:val="NormalWeb"/>
        <w:spacing w:after="0" w:line="300" w:lineRule="atLeast"/>
        <w:rPr>
          <w:rFonts w:ascii="Segoe UI" w:eastAsia="Times New Roman" w:hAnsi="Segoe UI" w:cs="Segoe UI"/>
          <w:b/>
          <w:bCs/>
          <w:kern w:val="0"/>
          <w:sz w:val="21"/>
          <w:szCs w:val="21"/>
          <w:lang w:eastAsia="en-GB"/>
          <w14:ligatures w14:val="none"/>
        </w:rPr>
      </w:pPr>
      <w:r w:rsidRPr="00A412A2">
        <w:rPr>
          <w:rFonts w:ascii="Segoe UI" w:eastAsia="Times New Roman" w:hAnsi="Segoe UI" w:cs="Segoe UI"/>
          <w:b/>
          <w:bCs/>
          <w:kern w:val="0"/>
          <w:sz w:val="21"/>
          <w:szCs w:val="21"/>
          <w:lang w:eastAsia="en-GB"/>
          <w14:ligatures w14:val="none"/>
        </w:rPr>
        <w:t xml:space="preserve">Expressive Arts and Design (EAD), </w:t>
      </w:r>
    </w:p>
    <w:p w14:paraId="67196E79" w14:textId="77777777" w:rsidR="00A412A2" w:rsidRDefault="00A412A2" w:rsidP="00A412A2">
      <w:pPr>
        <w:pStyle w:val="NormalWeb"/>
        <w:spacing w:after="0" w:line="300" w:lineRule="atLeast"/>
        <w:rPr>
          <w:rFonts w:ascii="Segoe UI" w:eastAsia="Times New Roman" w:hAnsi="Segoe UI" w:cs="Segoe UI"/>
          <w:b/>
          <w:bCs/>
          <w:kern w:val="0"/>
          <w:sz w:val="21"/>
          <w:szCs w:val="21"/>
          <w:lang w:eastAsia="en-GB"/>
          <w14:ligatures w14:val="none"/>
        </w:rPr>
      </w:pPr>
      <w:r w:rsidRPr="00A412A2">
        <w:rPr>
          <w:rFonts w:ascii="Segoe UI" w:eastAsia="Times New Roman" w:hAnsi="Segoe UI" w:cs="Segoe UI"/>
          <w:b/>
          <w:bCs/>
          <w:kern w:val="0"/>
          <w:sz w:val="21"/>
          <w:szCs w:val="21"/>
          <w:lang w:eastAsia="en-GB"/>
          <w14:ligatures w14:val="none"/>
        </w:rPr>
        <w:t>Understanding the World (UW).</w:t>
      </w:r>
    </w:p>
    <w:p w14:paraId="385E0A30" w14:textId="77777777" w:rsidR="00A412A2" w:rsidRDefault="00A412A2" w:rsidP="00A412A2">
      <w:pPr>
        <w:pStyle w:val="NormalWeb"/>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Activities include (but are not limited to): dressing</w:t>
      </w:r>
      <w:r w:rsidRPr="00A412A2">
        <w:rPr>
          <w:rFonts w:ascii="Segoe UI" w:eastAsia="Times New Roman" w:hAnsi="Segoe UI" w:cs="Segoe UI"/>
          <w:kern w:val="0"/>
          <w:sz w:val="21"/>
          <w:szCs w:val="21"/>
          <w:lang w:eastAsia="en-GB"/>
          <w14:ligatures w14:val="none"/>
        </w:rPr>
        <w:noBreakHyphen/>
        <w:t>up, books and videos, small world toys, construction sets, pretend play, water play, arts and crafts, outings, cooking, gardening, outdoor physical play and equipment. We regularly observe and assess each child’s development to plan meaningful next steps, recorded via the Baby’s Days system.</w:t>
      </w:r>
    </w:p>
    <w:p w14:paraId="422F8662" w14:textId="5A0CCE95" w:rsidR="00A412A2" w:rsidRPr="00A412A2" w:rsidRDefault="00A412A2" w:rsidP="00A412A2">
      <w:pPr>
        <w:pStyle w:val="NormalWeb"/>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Parents are encouraged to share activities, themes or life events they would like us to support at nursery. Daily updates are available on the app, and a full developmental journey can be viewed within the Baby’s Days Progress section.</w:t>
      </w:r>
    </w:p>
    <w:p w14:paraId="344336C4" w14:textId="77777777" w:rsidR="00A412A2" w:rsidRPr="00A412A2" w:rsidRDefault="00A412A2" w:rsidP="00A412A2">
      <w:pPr>
        <w:spacing w:before="100" w:beforeAutospacing="1" w:after="0" w:line="300" w:lineRule="atLeast"/>
        <w:outlineLvl w:val="0"/>
        <w:rPr>
          <w:rFonts w:ascii="Segoe UI" w:eastAsia="Times New Roman" w:hAnsi="Segoe UI" w:cs="Segoe UI"/>
          <w:b/>
          <w:bCs/>
          <w:kern w:val="36"/>
          <w:lang w:eastAsia="en-GB"/>
          <w14:ligatures w14:val="none"/>
        </w:rPr>
      </w:pPr>
      <w:r w:rsidRPr="00A412A2">
        <w:rPr>
          <w:rFonts w:ascii="Segoe UI" w:eastAsia="Times New Roman" w:hAnsi="Segoe UI" w:cs="Segoe UI"/>
          <w:b/>
          <w:bCs/>
          <w:kern w:val="36"/>
          <w:lang w:eastAsia="en-GB"/>
          <w14:ligatures w14:val="none"/>
        </w:rPr>
        <w:t>1. Inclusion &amp; SEND Support</w:t>
      </w:r>
    </w:p>
    <w:p w14:paraId="1198DCE4" w14:textId="77777777" w:rsidR="00A412A2" w:rsidRPr="00A412A2" w:rsidRDefault="00A412A2" w:rsidP="00A412A2">
      <w:p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We are committed to ensuring every child can participate fully in our curriculum, including those with additional needs or disabilities.</w:t>
      </w:r>
      <w:r w:rsidRPr="00A412A2">
        <w:rPr>
          <w:rFonts w:ascii="Segoe UI" w:eastAsia="Times New Roman" w:hAnsi="Segoe UI" w:cs="Segoe UI"/>
          <w:kern w:val="0"/>
          <w:sz w:val="21"/>
          <w:szCs w:val="21"/>
          <w:lang w:eastAsia="en-GB"/>
          <w14:ligatures w14:val="none"/>
        </w:rPr>
        <w:br/>
        <w:t>Our approach reflects duties described in The_Role_of_the_Early_Years_SENCO.pdf, including:</w:t>
      </w:r>
    </w:p>
    <w:p w14:paraId="305EC895" w14:textId="77777777" w:rsidR="00A412A2" w:rsidRPr="00A412A2" w:rsidRDefault="00A412A2" w:rsidP="00A412A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Early identification of additional needs through observation and assessment</w:t>
      </w:r>
    </w:p>
    <w:p w14:paraId="3F41C6FC" w14:textId="77777777" w:rsidR="00A412A2" w:rsidRPr="00A412A2" w:rsidRDefault="00A412A2" w:rsidP="00A412A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Involving parents at every stage of the support process</w:t>
      </w:r>
    </w:p>
    <w:p w14:paraId="597B76A1" w14:textId="77777777" w:rsidR="00A412A2" w:rsidRPr="00A412A2" w:rsidRDefault="00A412A2" w:rsidP="00A412A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Our SENCO advising staff, coordinating strategies, and liaising with external agencies</w:t>
      </w:r>
    </w:p>
    <w:p w14:paraId="7082EA75" w14:textId="77777777" w:rsidR="00A412A2" w:rsidRPr="00A412A2" w:rsidRDefault="00A412A2" w:rsidP="00A412A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Ensuring reasonable adjustments and differentiated activities are available so all children can access learning</w:t>
      </w:r>
    </w:p>
    <w:p w14:paraId="696980E3" w14:textId="77777777" w:rsidR="00A412A2" w:rsidRPr="00A412A2" w:rsidRDefault="00A412A2" w:rsidP="00A412A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Promoting equality of opportunity across all aspects of provision</w:t>
      </w:r>
    </w:p>
    <w:p w14:paraId="0F82845F" w14:textId="77777777" w:rsidR="00A412A2" w:rsidRPr="00A412A2" w:rsidRDefault="00A412A2" w:rsidP="00A412A2">
      <w:pPr>
        <w:spacing w:after="0" w:line="300" w:lineRule="atLeast"/>
        <w:outlineLvl w:val="0"/>
        <w:rPr>
          <w:rFonts w:ascii="Segoe UI" w:eastAsia="Times New Roman" w:hAnsi="Segoe UI" w:cs="Segoe UI"/>
          <w:b/>
          <w:bCs/>
          <w:kern w:val="36"/>
          <w:lang w:eastAsia="en-GB"/>
          <w14:ligatures w14:val="none"/>
        </w:rPr>
      </w:pPr>
      <w:r w:rsidRPr="00A412A2">
        <w:rPr>
          <w:rFonts w:ascii="Segoe UI" w:eastAsia="Times New Roman" w:hAnsi="Segoe UI" w:cs="Segoe UI"/>
          <w:b/>
          <w:bCs/>
          <w:kern w:val="36"/>
          <w:lang w:eastAsia="en-GB"/>
          <w14:ligatures w14:val="none"/>
        </w:rPr>
        <w:t>2. Safeguarding Embedded in Daily Practice</w:t>
      </w:r>
    </w:p>
    <w:p w14:paraId="1D1CE650" w14:textId="77777777" w:rsidR="00A412A2" w:rsidRPr="00A412A2" w:rsidRDefault="00A412A2" w:rsidP="00A412A2">
      <w:p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Safeguarding is at the heart of everything we do, as outlined in Safeguarding Policy.docx.</w:t>
      </w:r>
      <w:r w:rsidRPr="00A412A2">
        <w:rPr>
          <w:rFonts w:ascii="Segoe UI" w:eastAsia="Times New Roman" w:hAnsi="Segoe UI" w:cs="Segoe UI"/>
          <w:kern w:val="0"/>
          <w:sz w:val="21"/>
          <w:szCs w:val="21"/>
          <w:lang w:eastAsia="en-GB"/>
          <w14:ligatures w14:val="none"/>
        </w:rPr>
        <w:br/>
        <w:t>Within Care, Learning and Play we ensure that:</w:t>
      </w:r>
    </w:p>
    <w:p w14:paraId="78BC4E92" w14:textId="77777777" w:rsidR="00A412A2" w:rsidRPr="00A412A2" w:rsidRDefault="00A412A2" w:rsidP="00A412A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All activities are safely supervised</w:t>
      </w:r>
    </w:p>
    <w:p w14:paraId="6B1F2A20" w14:textId="77777777" w:rsidR="00A412A2" w:rsidRPr="00A412A2" w:rsidRDefault="00A412A2" w:rsidP="00A412A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Children are supported to take positive, managed risks</w:t>
      </w:r>
    </w:p>
    <w:p w14:paraId="25A00DD4" w14:textId="77777777" w:rsidR="00A412A2" w:rsidRPr="00A412A2" w:rsidRDefault="00A412A2" w:rsidP="00A412A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Staff remain alert to signs of concern during interactions, observations or play</w:t>
      </w:r>
    </w:p>
    <w:p w14:paraId="083F4FC4" w14:textId="77777777" w:rsidR="00A412A2" w:rsidRPr="00A412A2" w:rsidRDefault="00A412A2" w:rsidP="00A412A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The environment (indoors and outdoors) is checked daily</w:t>
      </w:r>
    </w:p>
    <w:p w14:paraId="7FE3CC32" w14:textId="77777777" w:rsidR="00A412A2" w:rsidRPr="00A412A2" w:rsidRDefault="00A412A2" w:rsidP="00A412A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Digital devices, photos, and online systems follow safe</w:t>
      </w:r>
      <w:r w:rsidRPr="00A412A2">
        <w:rPr>
          <w:rFonts w:ascii="Segoe UI" w:eastAsia="Times New Roman" w:hAnsi="Segoe UI" w:cs="Segoe UI"/>
          <w:kern w:val="0"/>
          <w:sz w:val="21"/>
          <w:szCs w:val="21"/>
          <w:lang w:eastAsia="en-GB"/>
          <w14:ligatures w14:val="none"/>
        </w:rPr>
        <w:noBreakHyphen/>
        <w:t>use guidelines</w:t>
      </w:r>
    </w:p>
    <w:p w14:paraId="611D8AA1" w14:textId="77777777" w:rsidR="00A412A2" w:rsidRPr="00A412A2" w:rsidRDefault="00A412A2" w:rsidP="00A412A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A safe, nurturing environment allows children to explore, learn and express themselves confidently.</w:t>
      </w:r>
    </w:p>
    <w:p w14:paraId="4D25BCA8" w14:textId="77777777" w:rsidR="005E54AC" w:rsidRDefault="005E54AC" w:rsidP="005E54AC">
      <w:pPr>
        <w:spacing w:after="0" w:line="300" w:lineRule="atLeast"/>
        <w:outlineLvl w:val="0"/>
        <w:rPr>
          <w:rFonts w:ascii="Segoe UI" w:eastAsia="Times New Roman" w:hAnsi="Segoe UI" w:cs="Segoe UI"/>
          <w:b/>
          <w:bCs/>
          <w:kern w:val="36"/>
          <w:lang w:eastAsia="en-GB"/>
          <w14:ligatures w14:val="none"/>
        </w:rPr>
      </w:pPr>
    </w:p>
    <w:p w14:paraId="455C350E" w14:textId="0CEF2331" w:rsidR="00A412A2" w:rsidRPr="00A412A2" w:rsidRDefault="00A412A2" w:rsidP="005E54AC">
      <w:pPr>
        <w:spacing w:after="0" w:line="300" w:lineRule="atLeast"/>
        <w:outlineLvl w:val="0"/>
        <w:rPr>
          <w:rFonts w:ascii="Segoe UI" w:eastAsia="Times New Roman" w:hAnsi="Segoe UI" w:cs="Segoe UI"/>
          <w:b/>
          <w:bCs/>
          <w:kern w:val="36"/>
          <w:lang w:eastAsia="en-GB"/>
          <w14:ligatures w14:val="none"/>
        </w:rPr>
      </w:pPr>
      <w:r w:rsidRPr="00A412A2">
        <w:rPr>
          <w:rFonts w:ascii="Segoe UI" w:eastAsia="Times New Roman" w:hAnsi="Segoe UI" w:cs="Segoe UI"/>
          <w:b/>
          <w:bCs/>
          <w:kern w:val="36"/>
          <w:lang w:eastAsia="en-GB"/>
          <w14:ligatures w14:val="none"/>
        </w:rPr>
        <w:lastRenderedPageBreak/>
        <w:t>3. Curriculum Intent, Implementation &amp; Impact</w:t>
      </w:r>
    </w:p>
    <w:p w14:paraId="7D6C2982" w14:textId="77777777" w:rsidR="00A412A2" w:rsidRPr="00A412A2" w:rsidRDefault="00A412A2" w:rsidP="005E54AC">
      <w:p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In line with updated Ofsted expectations referenced in October Focus: Preparing for Ofsted’s New Report Card Framework:</w:t>
      </w:r>
    </w:p>
    <w:p w14:paraId="39814EBF" w14:textId="77777777" w:rsidR="00A412A2" w:rsidRPr="00A412A2" w:rsidRDefault="00A412A2" w:rsidP="005E54AC">
      <w:pPr>
        <w:spacing w:after="0" w:line="300" w:lineRule="atLeast"/>
        <w:outlineLvl w:val="2"/>
        <w:rPr>
          <w:rFonts w:ascii="Segoe UI" w:eastAsia="Times New Roman" w:hAnsi="Segoe UI" w:cs="Segoe UI"/>
          <w:b/>
          <w:bCs/>
          <w:kern w:val="0"/>
          <w:lang w:eastAsia="en-GB"/>
          <w14:ligatures w14:val="none"/>
        </w:rPr>
      </w:pPr>
      <w:r w:rsidRPr="00A412A2">
        <w:rPr>
          <w:rFonts w:ascii="Segoe UI" w:eastAsia="Times New Roman" w:hAnsi="Segoe UI" w:cs="Segoe UI"/>
          <w:b/>
          <w:bCs/>
          <w:kern w:val="0"/>
          <w:lang w:eastAsia="en-GB"/>
          <w14:ligatures w14:val="none"/>
        </w:rPr>
        <w:t>Intent</w:t>
      </w:r>
    </w:p>
    <w:p w14:paraId="30B6CC3B" w14:textId="77777777" w:rsidR="00A412A2" w:rsidRPr="00A412A2" w:rsidRDefault="00A412A2" w:rsidP="005E54AC">
      <w:p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To provide a rich, ambitious curriculum that builds strong foundations for learning, following children’s interests while ensuring progression across all 7 EYFS areas.</w:t>
      </w:r>
    </w:p>
    <w:p w14:paraId="2AFC4001" w14:textId="77777777" w:rsidR="005E54AC" w:rsidRDefault="00A412A2" w:rsidP="005E54AC">
      <w:pPr>
        <w:spacing w:after="0" w:line="300" w:lineRule="atLeast"/>
        <w:outlineLvl w:val="2"/>
        <w:rPr>
          <w:rFonts w:ascii="Segoe UI" w:eastAsia="Times New Roman" w:hAnsi="Segoe UI" w:cs="Segoe UI"/>
          <w:b/>
          <w:bCs/>
          <w:kern w:val="0"/>
          <w:lang w:eastAsia="en-GB"/>
          <w14:ligatures w14:val="none"/>
        </w:rPr>
      </w:pPr>
      <w:r w:rsidRPr="00A412A2">
        <w:rPr>
          <w:rFonts w:ascii="Segoe UI" w:eastAsia="Times New Roman" w:hAnsi="Segoe UI" w:cs="Segoe UI"/>
          <w:b/>
          <w:bCs/>
          <w:kern w:val="0"/>
          <w:lang w:eastAsia="en-GB"/>
          <w14:ligatures w14:val="none"/>
        </w:rPr>
        <w:t>Implementation</w:t>
      </w:r>
    </w:p>
    <w:p w14:paraId="0FA087CA" w14:textId="41594029" w:rsidR="00A412A2" w:rsidRPr="005E54AC" w:rsidRDefault="00A412A2" w:rsidP="005E54AC">
      <w:pPr>
        <w:pStyle w:val="ListParagraph"/>
        <w:numPr>
          <w:ilvl w:val="0"/>
          <w:numId w:val="3"/>
        </w:numPr>
        <w:spacing w:after="0" w:line="300" w:lineRule="atLeast"/>
        <w:outlineLvl w:val="2"/>
        <w:rPr>
          <w:rFonts w:ascii="Segoe UI" w:eastAsia="Times New Roman" w:hAnsi="Segoe UI" w:cs="Segoe UI"/>
          <w:b/>
          <w:bCs/>
          <w:kern w:val="0"/>
          <w:lang w:eastAsia="en-GB"/>
          <w14:ligatures w14:val="none"/>
        </w:rPr>
      </w:pPr>
      <w:r w:rsidRPr="005E54AC">
        <w:rPr>
          <w:rFonts w:ascii="Segoe UI" w:eastAsia="Times New Roman" w:hAnsi="Segoe UI" w:cs="Segoe UI"/>
          <w:kern w:val="0"/>
          <w:sz w:val="21"/>
          <w:szCs w:val="21"/>
          <w:lang w:eastAsia="en-GB"/>
          <w14:ligatures w14:val="none"/>
        </w:rPr>
        <w:t>Play-based learning supported by skilled practitioners</w:t>
      </w:r>
    </w:p>
    <w:p w14:paraId="1C860FB3" w14:textId="77777777" w:rsidR="00A412A2" w:rsidRPr="00A412A2" w:rsidRDefault="00A412A2" w:rsidP="00A412A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Carefully planned continuous provision indoors and outdoors</w:t>
      </w:r>
    </w:p>
    <w:p w14:paraId="5E150C29" w14:textId="77777777" w:rsidR="00A412A2" w:rsidRPr="00A412A2" w:rsidRDefault="00A412A2" w:rsidP="00A412A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Responsive interactions, modelling language, and extending learning</w:t>
      </w:r>
    </w:p>
    <w:p w14:paraId="3EA84ED7" w14:textId="77777777" w:rsidR="005E54AC" w:rsidRDefault="00A412A2" w:rsidP="005E54AC">
      <w:pPr>
        <w:numPr>
          <w:ilvl w:val="0"/>
          <w:numId w:val="3"/>
        </w:num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Observations that inform individualised next steps</w:t>
      </w:r>
    </w:p>
    <w:p w14:paraId="1F3CAEF0" w14:textId="021D71ED" w:rsidR="00A412A2" w:rsidRPr="00A412A2" w:rsidRDefault="00A412A2" w:rsidP="005E54AC">
      <w:p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b/>
          <w:bCs/>
          <w:kern w:val="0"/>
          <w:sz w:val="27"/>
          <w:szCs w:val="27"/>
          <w:lang w:eastAsia="en-GB"/>
          <w14:ligatures w14:val="none"/>
        </w:rPr>
        <w:t>Impact</w:t>
      </w:r>
    </w:p>
    <w:p w14:paraId="760FE59B" w14:textId="77777777" w:rsidR="00A412A2" w:rsidRPr="00A412A2" w:rsidRDefault="00A412A2" w:rsidP="005E54AC">
      <w:pPr>
        <w:numPr>
          <w:ilvl w:val="0"/>
          <w:numId w:val="4"/>
        </w:num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Children develop secure knowledge and skills</w:t>
      </w:r>
    </w:p>
    <w:p w14:paraId="5AE862E5" w14:textId="77777777" w:rsidR="00A412A2" w:rsidRPr="00A412A2" w:rsidRDefault="00A412A2" w:rsidP="00A412A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Progress is monitored through Baby’s Days</w:t>
      </w:r>
    </w:p>
    <w:p w14:paraId="5445495F" w14:textId="77777777" w:rsidR="005E54AC" w:rsidRDefault="00A412A2" w:rsidP="005E54A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Staff reflect and adapt provision based on outcomes and children’s needs</w:t>
      </w:r>
    </w:p>
    <w:p w14:paraId="1DDD9B68" w14:textId="77777777" w:rsidR="005E54AC" w:rsidRDefault="00A412A2" w:rsidP="005E54A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b/>
          <w:bCs/>
          <w:kern w:val="36"/>
          <w:lang w:eastAsia="en-GB"/>
          <w14:ligatures w14:val="none"/>
        </w:rPr>
        <w:t>4. The Role of the Key Person</w:t>
      </w:r>
    </w:p>
    <w:p w14:paraId="7666A5D6" w14:textId="57456FC4" w:rsidR="00A412A2" w:rsidRPr="00A412A2" w:rsidRDefault="00A412A2" w:rsidP="005E54AC">
      <w:pPr>
        <w:numPr>
          <w:ilvl w:val="0"/>
          <w:numId w:val="4"/>
        </w:num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Each child is assigned a key person who:</w:t>
      </w:r>
    </w:p>
    <w:p w14:paraId="5AF50A36" w14:textId="77777777" w:rsidR="00A412A2" w:rsidRPr="00A412A2" w:rsidRDefault="00A412A2" w:rsidP="005E54AC">
      <w:pPr>
        <w:numPr>
          <w:ilvl w:val="0"/>
          <w:numId w:val="5"/>
        </w:num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Builds strong relationships with the child and family</w:t>
      </w:r>
    </w:p>
    <w:p w14:paraId="0595A30C" w14:textId="77777777" w:rsidR="00A412A2" w:rsidRPr="00A412A2" w:rsidRDefault="00A412A2" w:rsidP="00A412A2">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Supports emotional wellbeing and routine settling</w:t>
      </w:r>
    </w:p>
    <w:p w14:paraId="589CA646" w14:textId="77777777" w:rsidR="00A412A2" w:rsidRPr="00A412A2" w:rsidRDefault="00A412A2" w:rsidP="00A412A2">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Oversees observations, assessments, and next steps</w:t>
      </w:r>
    </w:p>
    <w:p w14:paraId="0CA3BE00" w14:textId="77777777" w:rsidR="00A412A2" w:rsidRPr="00A412A2" w:rsidRDefault="00A412A2" w:rsidP="00A412A2">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proofErr w:type="gramStart"/>
      <w:r w:rsidRPr="00A412A2">
        <w:rPr>
          <w:rFonts w:ascii="Segoe UI" w:eastAsia="Times New Roman" w:hAnsi="Segoe UI" w:cs="Segoe UI"/>
          <w:kern w:val="0"/>
          <w:sz w:val="21"/>
          <w:szCs w:val="21"/>
          <w:lang w:eastAsia="en-GB"/>
          <w14:ligatures w14:val="none"/>
        </w:rPr>
        <w:t>Tailors</w:t>
      </w:r>
      <w:proofErr w:type="gramEnd"/>
      <w:r w:rsidRPr="00A412A2">
        <w:rPr>
          <w:rFonts w:ascii="Segoe UI" w:eastAsia="Times New Roman" w:hAnsi="Segoe UI" w:cs="Segoe UI"/>
          <w:kern w:val="0"/>
          <w:sz w:val="21"/>
          <w:szCs w:val="21"/>
          <w:lang w:eastAsia="en-GB"/>
          <w14:ligatures w14:val="none"/>
        </w:rPr>
        <w:t xml:space="preserve"> activities to the child’s stage of development and interests</w:t>
      </w:r>
    </w:p>
    <w:p w14:paraId="00BCAF11" w14:textId="77777777" w:rsidR="00A412A2" w:rsidRPr="00A412A2" w:rsidRDefault="00A412A2" w:rsidP="005E54A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Acts as the family’s main point of contact</w:t>
      </w:r>
    </w:p>
    <w:p w14:paraId="6194C0F7" w14:textId="77777777" w:rsidR="00A412A2" w:rsidRPr="00A412A2" w:rsidRDefault="00A412A2" w:rsidP="00A412A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This reflects EYFS expectations and reinforces high</w:t>
      </w:r>
      <w:r w:rsidRPr="00A412A2">
        <w:rPr>
          <w:rFonts w:ascii="Segoe UI" w:eastAsia="Times New Roman" w:hAnsi="Segoe UI" w:cs="Segoe UI"/>
          <w:kern w:val="0"/>
          <w:sz w:val="21"/>
          <w:szCs w:val="21"/>
          <w:lang w:eastAsia="en-GB"/>
          <w14:ligatures w14:val="none"/>
        </w:rPr>
        <w:noBreakHyphen/>
        <w:t>quality attachment-based practice.</w:t>
      </w:r>
    </w:p>
    <w:p w14:paraId="22BBC0DD" w14:textId="77777777" w:rsidR="00A412A2" w:rsidRPr="00A412A2" w:rsidRDefault="00A412A2" w:rsidP="005E54AC">
      <w:pPr>
        <w:spacing w:after="0" w:line="300" w:lineRule="atLeast"/>
        <w:outlineLvl w:val="0"/>
        <w:rPr>
          <w:rFonts w:ascii="Segoe UI" w:eastAsia="Times New Roman" w:hAnsi="Segoe UI" w:cs="Segoe UI"/>
          <w:b/>
          <w:bCs/>
          <w:kern w:val="36"/>
          <w:lang w:eastAsia="en-GB"/>
          <w14:ligatures w14:val="none"/>
        </w:rPr>
      </w:pPr>
      <w:r w:rsidRPr="00A412A2">
        <w:rPr>
          <w:rFonts w:ascii="Segoe UI" w:eastAsia="Times New Roman" w:hAnsi="Segoe UI" w:cs="Segoe UI"/>
          <w:b/>
          <w:bCs/>
          <w:kern w:val="36"/>
          <w:lang w:eastAsia="en-GB"/>
          <w14:ligatures w14:val="none"/>
        </w:rPr>
        <w:t>5. Positive Behaviour &amp; Emotional Wellbeing</w:t>
      </w:r>
    </w:p>
    <w:p w14:paraId="17E2AA44" w14:textId="77777777" w:rsidR="00A412A2" w:rsidRPr="00A412A2" w:rsidRDefault="00A412A2" w:rsidP="005E54AC">
      <w:p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We promote a nurturing, co</w:t>
      </w:r>
      <w:r w:rsidRPr="00A412A2">
        <w:rPr>
          <w:rFonts w:ascii="Segoe UI" w:eastAsia="Times New Roman" w:hAnsi="Segoe UI" w:cs="Segoe UI"/>
          <w:kern w:val="0"/>
          <w:sz w:val="21"/>
          <w:szCs w:val="21"/>
          <w:lang w:eastAsia="en-GB"/>
          <w14:ligatures w14:val="none"/>
        </w:rPr>
        <w:noBreakHyphen/>
        <w:t>regulated approach to behaviour, ensuring children feel safe, respected, and understood. Staff:</w:t>
      </w:r>
    </w:p>
    <w:p w14:paraId="6DAAAD38" w14:textId="77777777" w:rsidR="00A412A2" w:rsidRPr="00A412A2" w:rsidRDefault="00A412A2" w:rsidP="005E54AC">
      <w:pPr>
        <w:numPr>
          <w:ilvl w:val="0"/>
          <w:numId w:val="6"/>
        </w:num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Model positive behaviour, kindness, and empathy</w:t>
      </w:r>
    </w:p>
    <w:p w14:paraId="47C4383A" w14:textId="77777777" w:rsidR="00A412A2" w:rsidRPr="00A412A2" w:rsidRDefault="00A412A2" w:rsidP="00A412A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Teach routines and boundaries through consistent practice</w:t>
      </w:r>
    </w:p>
    <w:p w14:paraId="4DADDEB6" w14:textId="77777777" w:rsidR="00A412A2" w:rsidRPr="00A412A2" w:rsidRDefault="00A412A2" w:rsidP="00A412A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Support children to recognise and express emotions appropriately</w:t>
      </w:r>
    </w:p>
    <w:p w14:paraId="2245DD90" w14:textId="77777777" w:rsidR="00A412A2" w:rsidRPr="00A412A2" w:rsidRDefault="00A412A2" w:rsidP="00A412A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Use conflict resolution strategies such as modelling language and problem-solving</w:t>
      </w:r>
    </w:p>
    <w:p w14:paraId="6D5190F0" w14:textId="77777777" w:rsidR="00A412A2" w:rsidRPr="00A412A2" w:rsidRDefault="00A412A2" w:rsidP="00A412A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Reinforce expected behaviours during activities and play</w:t>
      </w:r>
    </w:p>
    <w:p w14:paraId="6D3226CB" w14:textId="77777777" w:rsidR="00A412A2" w:rsidRPr="00A412A2" w:rsidRDefault="00A412A2" w:rsidP="00A412A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This aligns with Ofsted focus on “Behaviour, Attitudes &amp; Routines”.</w:t>
      </w:r>
    </w:p>
    <w:p w14:paraId="38073142" w14:textId="77777777" w:rsidR="00A412A2" w:rsidRPr="00A412A2" w:rsidRDefault="00A412A2" w:rsidP="005E54AC">
      <w:pPr>
        <w:spacing w:after="0" w:line="300" w:lineRule="atLeast"/>
        <w:outlineLvl w:val="0"/>
        <w:rPr>
          <w:rFonts w:ascii="Segoe UI" w:eastAsia="Times New Roman" w:hAnsi="Segoe UI" w:cs="Segoe UI"/>
          <w:b/>
          <w:bCs/>
          <w:kern w:val="36"/>
          <w:lang w:eastAsia="en-GB"/>
          <w14:ligatures w14:val="none"/>
        </w:rPr>
      </w:pPr>
      <w:r w:rsidRPr="00A412A2">
        <w:rPr>
          <w:rFonts w:ascii="Segoe UI" w:eastAsia="Times New Roman" w:hAnsi="Segoe UI" w:cs="Segoe UI"/>
          <w:b/>
          <w:bCs/>
          <w:kern w:val="36"/>
          <w:lang w:eastAsia="en-GB"/>
          <w14:ligatures w14:val="none"/>
        </w:rPr>
        <w:t>6. Outdoor Learning</w:t>
      </w:r>
    </w:p>
    <w:p w14:paraId="06F98008" w14:textId="77777777" w:rsidR="00A412A2" w:rsidRPr="00A412A2" w:rsidRDefault="00A412A2" w:rsidP="005E54AC">
      <w:p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Outdoor learning is an essential part of our curriculum. Children access the outdoors daily because outdoor experiences support physical development, problem-solving, risk management, and connection to the natural world. We ensure:</w:t>
      </w:r>
    </w:p>
    <w:p w14:paraId="2CB15839" w14:textId="77777777" w:rsidR="00A412A2" w:rsidRPr="00A412A2" w:rsidRDefault="00A412A2" w:rsidP="005E54AC">
      <w:pPr>
        <w:numPr>
          <w:ilvl w:val="0"/>
          <w:numId w:val="7"/>
        </w:num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Daily outdoor play in all weathers (with appropriate clothing)</w:t>
      </w:r>
    </w:p>
    <w:p w14:paraId="2A9247B8" w14:textId="77777777" w:rsidR="00A412A2" w:rsidRPr="00A412A2" w:rsidRDefault="00A412A2" w:rsidP="00A412A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A range of physical opportunities (climbing, riding, balancing)</w:t>
      </w:r>
    </w:p>
    <w:p w14:paraId="48D61C7C" w14:textId="77777777" w:rsidR="00A412A2" w:rsidRPr="00A412A2" w:rsidRDefault="00A412A2" w:rsidP="00A412A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Nature exploration (plants, seasons, wildlife)</w:t>
      </w:r>
    </w:p>
    <w:p w14:paraId="590F9531" w14:textId="77777777" w:rsidR="00A412A2" w:rsidRPr="00A412A2" w:rsidRDefault="00A412A2" w:rsidP="00A412A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Opportunities for larger-scale play not possible indoors</w:t>
      </w:r>
    </w:p>
    <w:p w14:paraId="1412FE91" w14:textId="77777777" w:rsidR="005E54AC" w:rsidRDefault="005E54AC" w:rsidP="005E54AC">
      <w:pPr>
        <w:spacing w:after="0" w:line="300" w:lineRule="atLeast"/>
        <w:outlineLvl w:val="0"/>
        <w:rPr>
          <w:rFonts w:ascii="Segoe UI" w:eastAsia="Times New Roman" w:hAnsi="Segoe UI" w:cs="Segoe UI"/>
          <w:b/>
          <w:bCs/>
          <w:kern w:val="36"/>
          <w:lang w:eastAsia="en-GB"/>
          <w14:ligatures w14:val="none"/>
        </w:rPr>
      </w:pPr>
    </w:p>
    <w:p w14:paraId="60C1E686" w14:textId="77777777" w:rsidR="005E54AC" w:rsidRDefault="005E54AC" w:rsidP="005E54AC">
      <w:pPr>
        <w:spacing w:after="0" w:line="300" w:lineRule="atLeast"/>
        <w:outlineLvl w:val="0"/>
        <w:rPr>
          <w:rFonts w:ascii="Segoe UI" w:eastAsia="Times New Roman" w:hAnsi="Segoe UI" w:cs="Segoe UI"/>
          <w:b/>
          <w:bCs/>
          <w:kern w:val="36"/>
          <w:lang w:eastAsia="en-GB"/>
          <w14:ligatures w14:val="none"/>
        </w:rPr>
      </w:pPr>
    </w:p>
    <w:p w14:paraId="45DB51F7" w14:textId="37BCCAEE" w:rsidR="00A412A2" w:rsidRPr="00A412A2" w:rsidRDefault="00A412A2" w:rsidP="005E54AC">
      <w:pPr>
        <w:spacing w:after="0" w:line="300" w:lineRule="atLeast"/>
        <w:outlineLvl w:val="0"/>
        <w:rPr>
          <w:rFonts w:ascii="Segoe UI" w:eastAsia="Times New Roman" w:hAnsi="Segoe UI" w:cs="Segoe UI"/>
          <w:b/>
          <w:bCs/>
          <w:kern w:val="36"/>
          <w:lang w:eastAsia="en-GB"/>
          <w14:ligatures w14:val="none"/>
        </w:rPr>
      </w:pPr>
      <w:r w:rsidRPr="00A412A2">
        <w:rPr>
          <w:rFonts w:ascii="Segoe UI" w:eastAsia="Times New Roman" w:hAnsi="Segoe UI" w:cs="Segoe UI"/>
          <w:b/>
          <w:bCs/>
          <w:kern w:val="36"/>
          <w:lang w:eastAsia="en-GB"/>
          <w14:ligatures w14:val="none"/>
        </w:rPr>
        <w:lastRenderedPageBreak/>
        <w:t>7. Cultural Capital</w:t>
      </w:r>
    </w:p>
    <w:p w14:paraId="09E4506B" w14:textId="77777777" w:rsidR="00A412A2" w:rsidRPr="00A412A2" w:rsidRDefault="00A412A2" w:rsidP="005E54AC">
      <w:p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We enrich children’s experiences through activities and resources that broaden their understanding of the world. This may include:</w:t>
      </w:r>
    </w:p>
    <w:p w14:paraId="16EDCAA0" w14:textId="77777777" w:rsidR="00A412A2" w:rsidRPr="00A412A2" w:rsidRDefault="00A412A2" w:rsidP="005E54AC">
      <w:pPr>
        <w:numPr>
          <w:ilvl w:val="0"/>
          <w:numId w:val="8"/>
        </w:numPr>
        <w:spacing w:after="0"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Exposure to stories, materials, languages, and music from diverse cultures</w:t>
      </w:r>
    </w:p>
    <w:p w14:paraId="3B8326FB" w14:textId="77777777" w:rsidR="00A412A2" w:rsidRPr="00A412A2" w:rsidRDefault="00A412A2" w:rsidP="00A412A2">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Celebrations of events meaningful to children and families</w:t>
      </w:r>
    </w:p>
    <w:p w14:paraId="317B3045" w14:textId="77777777" w:rsidR="00A412A2" w:rsidRPr="00A412A2" w:rsidRDefault="00A412A2" w:rsidP="00A412A2">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Real-life experiences such as cooking, visitors, outings</w:t>
      </w:r>
    </w:p>
    <w:p w14:paraId="5DF78CAC" w14:textId="77777777" w:rsidR="00A412A2" w:rsidRPr="00A412A2" w:rsidRDefault="00A412A2" w:rsidP="00A412A2">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Providing experiences some children may not otherwise encounter</w:t>
      </w:r>
    </w:p>
    <w:p w14:paraId="7CDC98DE" w14:textId="77777777" w:rsidR="00A412A2" w:rsidRPr="00A412A2" w:rsidRDefault="00A412A2" w:rsidP="00A412A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412A2">
        <w:rPr>
          <w:rFonts w:ascii="Segoe UI" w:eastAsia="Times New Roman" w:hAnsi="Segoe UI" w:cs="Segoe UI"/>
          <w:kern w:val="0"/>
          <w:sz w:val="21"/>
          <w:szCs w:val="21"/>
          <w:lang w:eastAsia="en-GB"/>
          <w14:ligatures w14:val="none"/>
        </w:rPr>
        <w:t>This supports Ofsted’s expectation that children leave us with widened knowledge and confidence.</w:t>
      </w:r>
    </w:p>
    <w:p w14:paraId="033A7B3C" w14:textId="26740976" w:rsidR="00A412A2" w:rsidRPr="00A412A2" w:rsidRDefault="00A412A2" w:rsidP="00A412A2">
      <w:pPr>
        <w:spacing w:after="0"/>
        <w:rPr>
          <w:rFonts w:ascii="Calibri" w:hAnsi="Calibri" w:cs="Calibri"/>
          <w:color w:val="000000"/>
        </w:rPr>
      </w:pPr>
    </w:p>
    <w:p w14:paraId="3E8B2A19" w14:textId="79A40D95" w:rsidR="007316CA" w:rsidRPr="00A412A2" w:rsidRDefault="007316CA" w:rsidP="00A412A2">
      <w:pPr>
        <w:spacing w:after="0"/>
        <w:rPr>
          <w:rFonts w:ascii="Calibri" w:hAnsi="Calibri" w:cs="Calibri"/>
          <w:color w:val="000000"/>
        </w:rPr>
      </w:pPr>
    </w:p>
    <w:sectPr w:rsidR="007316CA" w:rsidRPr="00A412A2" w:rsidSect="00A412A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8D60" w14:textId="77777777" w:rsidR="000D4035" w:rsidRDefault="000D4035" w:rsidP="00A412A2">
      <w:pPr>
        <w:spacing w:after="0" w:line="240" w:lineRule="auto"/>
      </w:pPr>
      <w:r>
        <w:separator/>
      </w:r>
    </w:p>
  </w:endnote>
  <w:endnote w:type="continuationSeparator" w:id="0">
    <w:p w14:paraId="3193C445" w14:textId="77777777" w:rsidR="000D4035" w:rsidRDefault="000D4035" w:rsidP="00A4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12EF" w14:textId="77777777" w:rsidR="000D4035" w:rsidRDefault="000D4035" w:rsidP="00A412A2">
      <w:pPr>
        <w:spacing w:after="0" w:line="240" w:lineRule="auto"/>
      </w:pPr>
      <w:r>
        <w:separator/>
      </w:r>
    </w:p>
  </w:footnote>
  <w:footnote w:type="continuationSeparator" w:id="0">
    <w:p w14:paraId="523D4B88" w14:textId="77777777" w:rsidR="000D4035" w:rsidRDefault="000D4035" w:rsidP="00A41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A34C" w14:textId="5D04AA1B" w:rsidR="00A412A2" w:rsidRDefault="00A412A2" w:rsidP="00A412A2">
    <w:pPr>
      <w:pStyle w:val="Header"/>
      <w:jc w:val="center"/>
    </w:pPr>
    <w:r>
      <w:rPr>
        <w:noProof/>
      </w:rPr>
      <w:drawing>
        <wp:inline distT="0" distB="0" distL="0" distR="0" wp14:anchorId="773CCD61" wp14:editId="0140205B">
          <wp:extent cx="657225" cy="495548"/>
          <wp:effectExtent l="0" t="0" r="0" b="0"/>
          <wp:docPr id="1235658318"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58318" name="Picture 1" descr="A logo with a person in a ca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243" cy="500840"/>
                  </a:xfrm>
                  <a:prstGeom prst="rect">
                    <a:avLst/>
                  </a:prstGeom>
                </pic:spPr>
              </pic:pic>
            </a:graphicData>
          </a:graphic>
        </wp:inline>
      </w:drawing>
    </w:r>
  </w:p>
  <w:p w14:paraId="288F369B" w14:textId="77777777" w:rsidR="00A412A2" w:rsidRDefault="00A41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0F99"/>
    <w:multiLevelType w:val="multilevel"/>
    <w:tmpl w:val="379E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D2291"/>
    <w:multiLevelType w:val="multilevel"/>
    <w:tmpl w:val="7956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65B4B"/>
    <w:multiLevelType w:val="multilevel"/>
    <w:tmpl w:val="32F2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36068"/>
    <w:multiLevelType w:val="multilevel"/>
    <w:tmpl w:val="97E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408D3"/>
    <w:multiLevelType w:val="multilevel"/>
    <w:tmpl w:val="560A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A7066"/>
    <w:multiLevelType w:val="multilevel"/>
    <w:tmpl w:val="A93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96110"/>
    <w:multiLevelType w:val="multilevel"/>
    <w:tmpl w:val="CCAA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5541D8"/>
    <w:multiLevelType w:val="multilevel"/>
    <w:tmpl w:val="69FA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397725">
    <w:abstractNumId w:val="3"/>
  </w:num>
  <w:num w:numId="2" w16cid:durableId="1443454231">
    <w:abstractNumId w:val="5"/>
  </w:num>
  <w:num w:numId="3" w16cid:durableId="186605171">
    <w:abstractNumId w:val="7"/>
  </w:num>
  <w:num w:numId="4" w16cid:durableId="839810112">
    <w:abstractNumId w:val="1"/>
  </w:num>
  <w:num w:numId="5" w16cid:durableId="295069729">
    <w:abstractNumId w:val="4"/>
  </w:num>
  <w:num w:numId="6" w16cid:durableId="360132949">
    <w:abstractNumId w:val="6"/>
  </w:num>
  <w:num w:numId="7" w16cid:durableId="900795983">
    <w:abstractNumId w:val="2"/>
  </w:num>
  <w:num w:numId="8" w16cid:durableId="30343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A2"/>
    <w:rsid w:val="000D4035"/>
    <w:rsid w:val="00493072"/>
    <w:rsid w:val="005E54AC"/>
    <w:rsid w:val="007316CA"/>
    <w:rsid w:val="008A3518"/>
    <w:rsid w:val="00934121"/>
    <w:rsid w:val="00A412A2"/>
    <w:rsid w:val="00C6176F"/>
    <w:rsid w:val="00FF6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3CC0D"/>
  <w15:chartTrackingRefBased/>
  <w15:docId w15:val="{E128EF7D-F053-41A3-8D79-CDF280DF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2A2"/>
    <w:rPr>
      <w:rFonts w:eastAsiaTheme="majorEastAsia" w:cstheme="majorBidi"/>
      <w:color w:val="272727" w:themeColor="text1" w:themeTint="D8"/>
    </w:rPr>
  </w:style>
  <w:style w:type="paragraph" w:styleId="Title">
    <w:name w:val="Title"/>
    <w:basedOn w:val="Normal"/>
    <w:next w:val="Normal"/>
    <w:link w:val="TitleChar"/>
    <w:uiPriority w:val="10"/>
    <w:qFormat/>
    <w:rsid w:val="00A41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2A2"/>
    <w:pPr>
      <w:spacing w:before="160"/>
      <w:jc w:val="center"/>
    </w:pPr>
    <w:rPr>
      <w:i/>
      <w:iCs/>
      <w:color w:val="404040" w:themeColor="text1" w:themeTint="BF"/>
    </w:rPr>
  </w:style>
  <w:style w:type="character" w:customStyle="1" w:styleId="QuoteChar">
    <w:name w:val="Quote Char"/>
    <w:basedOn w:val="DefaultParagraphFont"/>
    <w:link w:val="Quote"/>
    <w:uiPriority w:val="29"/>
    <w:rsid w:val="00A412A2"/>
    <w:rPr>
      <w:i/>
      <w:iCs/>
      <w:color w:val="404040" w:themeColor="text1" w:themeTint="BF"/>
    </w:rPr>
  </w:style>
  <w:style w:type="paragraph" w:styleId="ListParagraph">
    <w:name w:val="List Paragraph"/>
    <w:basedOn w:val="Normal"/>
    <w:uiPriority w:val="34"/>
    <w:qFormat/>
    <w:rsid w:val="00A412A2"/>
    <w:pPr>
      <w:ind w:left="720"/>
      <w:contextualSpacing/>
    </w:pPr>
  </w:style>
  <w:style w:type="character" w:styleId="IntenseEmphasis">
    <w:name w:val="Intense Emphasis"/>
    <w:basedOn w:val="DefaultParagraphFont"/>
    <w:uiPriority w:val="21"/>
    <w:qFormat/>
    <w:rsid w:val="00A412A2"/>
    <w:rPr>
      <w:i/>
      <w:iCs/>
      <w:color w:val="0F4761" w:themeColor="accent1" w:themeShade="BF"/>
    </w:rPr>
  </w:style>
  <w:style w:type="paragraph" w:styleId="IntenseQuote">
    <w:name w:val="Intense Quote"/>
    <w:basedOn w:val="Normal"/>
    <w:next w:val="Normal"/>
    <w:link w:val="IntenseQuoteChar"/>
    <w:uiPriority w:val="30"/>
    <w:qFormat/>
    <w:rsid w:val="00A4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2A2"/>
    <w:rPr>
      <w:i/>
      <w:iCs/>
      <w:color w:val="0F4761" w:themeColor="accent1" w:themeShade="BF"/>
    </w:rPr>
  </w:style>
  <w:style w:type="character" w:styleId="IntenseReference">
    <w:name w:val="Intense Reference"/>
    <w:basedOn w:val="DefaultParagraphFont"/>
    <w:uiPriority w:val="32"/>
    <w:qFormat/>
    <w:rsid w:val="00A412A2"/>
    <w:rPr>
      <w:b/>
      <w:bCs/>
      <w:smallCaps/>
      <w:color w:val="0F4761" w:themeColor="accent1" w:themeShade="BF"/>
      <w:spacing w:val="5"/>
    </w:rPr>
  </w:style>
  <w:style w:type="paragraph" w:styleId="Header">
    <w:name w:val="header"/>
    <w:basedOn w:val="Normal"/>
    <w:link w:val="HeaderChar"/>
    <w:uiPriority w:val="99"/>
    <w:unhideWhenUsed/>
    <w:rsid w:val="00A41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2A2"/>
  </w:style>
  <w:style w:type="paragraph" w:styleId="Footer">
    <w:name w:val="footer"/>
    <w:basedOn w:val="Normal"/>
    <w:link w:val="FooterChar"/>
    <w:uiPriority w:val="99"/>
    <w:unhideWhenUsed/>
    <w:rsid w:val="00A41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2A2"/>
  </w:style>
  <w:style w:type="paragraph" w:styleId="NormalWeb">
    <w:name w:val="Normal (Web)"/>
    <w:basedOn w:val="Normal"/>
    <w:uiPriority w:val="99"/>
    <w:unhideWhenUsed/>
    <w:rsid w:val="00A412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721</Words>
  <Characters>4530</Characters>
  <Application>Microsoft Office Word</Application>
  <DocSecurity>0</DocSecurity>
  <Lines>92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2</cp:revision>
  <cp:lastPrinted>2026-02-11T14:28:00Z</cp:lastPrinted>
  <dcterms:created xsi:type="dcterms:W3CDTF">2026-02-11T11:53:00Z</dcterms:created>
  <dcterms:modified xsi:type="dcterms:W3CDTF">2026-02-11T14:28:00Z</dcterms:modified>
</cp:coreProperties>
</file>